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0C" w:rsidRDefault="00BB340C" w:rsidP="00BB340C">
      <w:pPr>
        <w:pStyle w:val="1"/>
        <w:rPr>
          <w:rFonts w:asciiTheme="minorEastAsia" w:eastAsiaTheme="minorEastAsia" w:hAnsiTheme="minorEastAsia" w:cs="新宋体" w:hint="eastAsia"/>
          <w:sz w:val="28"/>
          <w:szCs w:val="28"/>
        </w:rPr>
      </w:pPr>
      <w:r w:rsidRPr="00BB340C">
        <w:rPr>
          <w:rFonts w:asciiTheme="minorEastAsia" w:eastAsiaTheme="minorEastAsia" w:hAnsiTheme="minorEastAsia" w:cs="宋体" w:hint="eastAsia"/>
          <w:sz w:val="28"/>
          <w:szCs w:val="28"/>
        </w:rPr>
        <w:t>湖南省市场监督管理局</w:t>
      </w:r>
      <w:r w:rsidRPr="00BB340C">
        <w:rPr>
          <w:rFonts w:asciiTheme="minorEastAsia" w:eastAsiaTheme="minorEastAsia" w:hAnsiTheme="minorEastAsia" w:cs="新宋体" w:hint="eastAsia"/>
          <w:sz w:val="28"/>
          <w:szCs w:val="28"/>
        </w:rPr>
        <w:t>预算绩效评价、监控、目标评审项目</w:t>
      </w:r>
    </w:p>
    <w:p w:rsidR="00BB340C" w:rsidRPr="00BB340C" w:rsidRDefault="00BB340C" w:rsidP="00BB340C">
      <w:pPr>
        <w:pStyle w:val="1"/>
        <w:rPr>
          <w:rFonts w:asciiTheme="minorEastAsia" w:eastAsiaTheme="minorEastAsia" w:hAnsiTheme="minorEastAsia" w:hint="eastAsia"/>
          <w:sz w:val="28"/>
          <w:szCs w:val="28"/>
        </w:rPr>
      </w:pPr>
      <w:r w:rsidRPr="00BB340C">
        <w:rPr>
          <w:rFonts w:asciiTheme="minorEastAsia" w:eastAsiaTheme="minorEastAsia" w:hAnsiTheme="minorEastAsia" w:cs="新宋体" w:hint="eastAsia"/>
          <w:sz w:val="28"/>
          <w:szCs w:val="28"/>
        </w:rPr>
        <w:t>竞争性磋商公告</w:t>
      </w:r>
    </w:p>
    <w:p w:rsidR="00BB340C" w:rsidRDefault="00BB340C" w:rsidP="00BB340C">
      <w:pPr>
        <w:ind w:firstLineChars="900" w:firstLine="1890"/>
        <w:rPr>
          <w:rFonts w:ascii="宋体" w:hAnsi="Calibri"/>
          <w:kern w:val="0"/>
          <w:szCs w:val="21"/>
        </w:rPr>
      </w:pPr>
      <w:r>
        <w:rPr>
          <w:rFonts w:ascii="宋体" w:hAnsi="Calibri" w:hint="eastAsia"/>
          <w:kern w:val="0"/>
          <w:szCs w:val="21"/>
        </w:rPr>
        <w:t xml:space="preserve"> </w:t>
      </w:r>
    </w:p>
    <w:p w:rsidR="00BB340C" w:rsidRDefault="00BB340C" w:rsidP="00BB340C">
      <w:pPr>
        <w:adjustRightInd w:val="0"/>
        <w:snapToGrid w:val="0"/>
        <w:spacing w:line="360" w:lineRule="auto"/>
        <w:ind w:firstLineChars="250" w:firstLine="525"/>
        <w:rPr>
          <w:rFonts w:ascii="宋体" w:hAnsi="Calibri"/>
          <w:szCs w:val="21"/>
        </w:rPr>
      </w:pPr>
      <w:r>
        <w:rPr>
          <w:rFonts w:ascii="宋体" w:hAnsi="宋体" w:cs="宋体" w:hint="eastAsia"/>
          <w:szCs w:val="21"/>
          <w:u w:val="single"/>
        </w:rPr>
        <w:t>湖南中招项目管理有限公司</w:t>
      </w:r>
      <w:r>
        <w:rPr>
          <w:rFonts w:ascii="宋体" w:hAnsi="宋体" w:cs="宋体" w:hint="eastAsia"/>
          <w:szCs w:val="21"/>
        </w:rPr>
        <w:t>受</w:t>
      </w:r>
      <w:r>
        <w:rPr>
          <w:rFonts w:ascii="宋体" w:hAnsi="宋体" w:cs="宋体" w:hint="eastAsia"/>
          <w:szCs w:val="21"/>
          <w:u w:val="single"/>
        </w:rPr>
        <w:t>湖南省市场监督管理局</w:t>
      </w:r>
      <w:r>
        <w:rPr>
          <w:rFonts w:ascii="宋体" w:hAnsi="宋体" w:cs="宋体" w:hint="eastAsia"/>
          <w:szCs w:val="21"/>
        </w:rPr>
        <w:t>的委托，对其</w:t>
      </w:r>
      <w:r>
        <w:rPr>
          <w:rFonts w:ascii="新宋体" w:eastAsia="新宋体" w:hAnsi="新宋体" w:cs="新宋体" w:hint="eastAsia"/>
          <w:szCs w:val="21"/>
          <w:u w:val="single"/>
        </w:rPr>
        <w:t>预算绩效评价、监控、目标评审项目</w:t>
      </w:r>
      <w:r>
        <w:rPr>
          <w:rFonts w:ascii="宋体" w:hAnsi="宋体" w:cs="宋体" w:hint="eastAsia"/>
          <w:szCs w:val="21"/>
        </w:rPr>
        <w:t>进行竞争性磋商采购，</w:t>
      </w:r>
      <w:r>
        <w:rPr>
          <w:rFonts w:ascii="宋体" w:hAnsi="宋体" w:hint="eastAsia"/>
          <w:szCs w:val="21"/>
        </w:rPr>
        <w:t>现采用竞争性磋商方式，邀请符合资格条件的供应商参与竞争性磋商采购活动。</w:t>
      </w:r>
    </w:p>
    <w:p w:rsidR="00BB340C" w:rsidRDefault="00BB340C" w:rsidP="00BB340C">
      <w:pPr>
        <w:wordWrap w:val="0"/>
        <w:adjustRightInd w:val="0"/>
        <w:snapToGrid w:val="0"/>
        <w:spacing w:line="360" w:lineRule="auto"/>
        <w:ind w:firstLineChars="250" w:firstLine="527"/>
        <w:rPr>
          <w:rFonts w:ascii="宋体" w:hAnsi="宋体" w:hint="eastAsia"/>
          <w:b/>
          <w:color w:val="000000"/>
          <w:szCs w:val="21"/>
        </w:rPr>
      </w:pPr>
      <w:r>
        <w:rPr>
          <w:rFonts w:ascii="宋体" w:hAnsi="宋体" w:hint="eastAsia"/>
          <w:b/>
          <w:color w:val="000000"/>
          <w:szCs w:val="21"/>
        </w:rPr>
        <w:t>一、采购项目基本概况</w:t>
      </w:r>
    </w:p>
    <w:p w:rsidR="00BB340C" w:rsidRDefault="00BB340C" w:rsidP="00BB340C">
      <w:pPr>
        <w:wordWrap w:val="0"/>
        <w:adjustRightInd w:val="0"/>
        <w:snapToGrid w:val="0"/>
        <w:spacing w:line="360" w:lineRule="auto"/>
        <w:ind w:firstLineChars="250" w:firstLine="525"/>
        <w:rPr>
          <w:rFonts w:ascii="宋体" w:hAnsi="宋体"/>
          <w:color w:val="000000"/>
          <w:szCs w:val="21"/>
        </w:rPr>
      </w:pPr>
      <w:r>
        <w:rPr>
          <w:rFonts w:ascii="宋体" w:hAnsi="宋体" w:hint="eastAsia"/>
          <w:color w:val="000000"/>
          <w:szCs w:val="21"/>
        </w:rPr>
        <w:t>1、采购项目名称：预算绩效评价、监控、目标评审项目</w:t>
      </w:r>
    </w:p>
    <w:p w:rsidR="00BB340C" w:rsidRDefault="00BB340C" w:rsidP="00BB340C">
      <w:pPr>
        <w:wordWrap w:val="0"/>
        <w:adjustRightInd w:val="0"/>
        <w:snapToGrid w:val="0"/>
        <w:spacing w:line="360" w:lineRule="auto"/>
        <w:ind w:firstLineChars="250" w:firstLine="525"/>
        <w:rPr>
          <w:rFonts w:ascii="宋体" w:hAnsi="宋体" w:hint="eastAsia"/>
          <w:color w:val="000000"/>
          <w:szCs w:val="21"/>
        </w:rPr>
      </w:pPr>
      <w:r>
        <w:rPr>
          <w:rFonts w:ascii="宋体" w:hAnsi="宋体" w:hint="eastAsia"/>
          <w:color w:val="000000"/>
          <w:szCs w:val="21"/>
        </w:rPr>
        <w:t>2、委托代理编号：HNCT2023-004</w:t>
      </w:r>
    </w:p>
    <w:p w:rsidR="00BB340C" w:rsidRDefault="00BB340C" w:rsidP="00BB340C">
      <w:pPr>
        <w:wordWrap w:val="0"/>
        <w:adjustRightInd w:val="0"/>
        <w:snapToGrid w:val="0"/>
        <w:spacing w:line="360" w:lineRule="auto"/>
        <w:ind w:firstLineChars="250" w:firstLine="525"/>
        <w:rPr>
          <w:rFonts w:ascii="宋体" w:hAnsi="宋体" w:hint="eastAsia"/>
          <w:color w:val="000000"/>
          <w:szCs w:val="21"/>
        </w:rPr>
      </w:pPr>
      <w:r>
        <w:rPr>
          <w:rFonts w:ascii="宋体" w:hAnsi="宋体" w:hint="eastAsia"/>
          <w:color w:val="000000"/>
          <w:szCs w:val="21"/>
        </w:rPr>
        <w:t>3、采购</w:t>
      </w:r>
      <w:proofErr w:type="gramStart"/>
      <w:r>
        <w:rPr>
          <w:rFonts w:ascii="宋体" w:hAnsi="宋体" w:hint="eastAsia"/>
          <w:color w:val="000000"/>
          <w:szCs w:val="21"/>
        </w:rPr>
        <w:t>项目标</w:t>
      </w:r>
      <w:proofErr w:type="gramEnd"/>
      <w:r>
        <w:rPr>
          <w:rFonts w:ascii="宋体" w:hAnsi="宋体" w:hint="eastAsia"/>
          <w:color w:val="000000"/>
          <w:szCs w:val="21"/>
        </w:rPr>
        <w:t>的、数量及简要规格描述或项目基本概况介绍：详见磋商文件。</w:t>
      </w:r>
    </w:p>
    <w:p w:rsidR="00BB340C" w:rsidRDefault="00BB340C" w:rsidP="00BB340C">
      <w:pPr>
        <w:wordWrap w:val="0"/>
        <w:adjustRightInd w:val="0"/>
        <w:snapToGrid w:val="0"/>
        <w:spacing w:line="360" w:lineRule="auto"/>
        <w:ind w:firstLineChars="250" w:firstLine="527"/>
        <w:rPr>
          <w:rFonts w:ascii="宋体" w:hAnsi="宋体" w:hint="eastAsia"/>
          <w:color w:val="000000"/>
          <w:szCs w:val="21"/>
        </w:rPr>
      </w:pPr>
      <w:r>
        <w:rPr>
          <w:rFonts w:ascii="宋体" w:hAnsi="宋体" w:hint="eastAsia"/>
          <w:b/>
          <w:color w:val="000000"/>
          <w:szCs w:val="21"/>
        </w:rPr>
        <w:t>二、采购项目预算</w:t>
      </w:r>
      <w:r>
        <w:rPr>
          <w:rFonts w:ascii="宋体" w:hAnsi="宋体" w:hint="eastAsia"/>
          <w:color w:val="000000"/>
          <w:szCs w:val="21"/>
        </w:rPr>
        <w:t>:650000.00元。</w:t>
      </w:r>
    </w:p>
    <w:p w:rsidR="00BB340C" w:rsidRDefault="00BB340C" w:rsidP="00BB340C">
      <w:pPr>
        <w:wordWrap w:val="0"/>
        <w:adjustRightInd w:val="0"/>
        <w:snapToGrid w:val="0"/>
        <w:spacing w:line="360" w:lineRule="auto"/>
        <w:ind w:firstLineChars="250" w:firstLine="527"/>
        <w:rPr>
          <w:rFonts w:ascii="宋体" w:hAnsi="宋体" w:hint="eastAsia"/>
          <w:b/>
          <w:color w:val="000000"/>
          <w:szCs w:val="21"/>
        </w:rPr>
      </w:pPr>
      <w:r>
        <w:rPr>
          <w:rFonts w:ascii="宋体" w:hAnsi="宋体" w:hint="eastAsia"/>
          <w:b/>
          <w:color w:val="000000"/>
          <w:szCs w:val="21"/>
        </w:rPr>
        <w:t>三、供应商资格条件：</w:t>
      </w:r>
    </w:p>
    <w:p w:rsidR="00BB340C" w:rsidRDefault="00BB340C" w:rsidP="00BB340C">
      <w:pPr>
        <w:adjustRightInd w:val="0"/>
        <w:snapToGrid w:val="0"/>
        <w:spacing w:line="360" w:lineRule="auto"/>
        <w:ind w:firstLineChars="300" w:firstLine="630"/>
        <w:rPr>
          <w:rFonts w:ascii="宋体" w:hAnsi="宋体" w:hint="eastAsia"/>
          <w:szCs w:val="21"/>
        </w:rPr>
      </w:pPr>
      <w:r>
        <w:rPr>
          <w:rFonts w:ascii="宋体" w:hAnsi="宋体" w:hint="eastAsia"/>
          <w:szCs w:val="21"/>
        </w:rPr>
        <w:t>1、投标人的基本资格条件：应当符合《政府采购法》第二十二条第一款的规定，即：</w:t>
      </w:r>
    </w:p>
    <w:p w:rsidR="00BB340C" w:rsidRDefault="00BB340C" w:rsidP="00BB340C">
      <w:pPr>
        <w:adjustRightInd w:val="0"/>
        <w:snapToGrid w:val="0"/>
        <w:spacing w:line="360" w:lineRule="auto"/>
        <w:ind w:firstLineChars="300" w:firstLine="630"/>
        <w:rPr>
          <w:rFonts w:ascii="宋体" w:hAnsi="宋体" w:hint="eastAsia"/>
          <w:szCs w:val="21"/>
        </w:rPr>
      </w:pPr>
      <w:r>
        <w:rPr>
          <w:rFonts w:ascii="宋体" w:hAnsi="宋体" w:hint="eastAsia"/>
          <w:szCs w:val="21"/>
        </w:rPr>
        <w:t>（1）具有独立承担民事责任的能力；</w:t>
      </w:r>
    </w:p>
    <w:p w:rsidR="00BB340C" w:rsidRDefault="00BB340C" w:rsidP="00BB340C">
      <w:pPr>
        <w:adjustRightInd w:val="0"/>
        <w:snapToGrid w:val="0"/>
        <w:spacing w:line="360" w:lineRule="auto"/>
        <w:ind w:firstLineChars="300" w:firstLine="630"/>
        <w:rPr>
          <w:rFonts w:ascii="宋体" w:hAnsi="宋体" w:hint="eastAsia"/>
          <w:szCs w:val="21"/>
        </w:rPr>
      </w:pPr>
      <w:r>
        <w:rPr>
          <w:rFonts w:ascii="宋体" w:hAnsi="宋体" w:hint="eastAsia"/>
          <w:szCs w:val="21"/>
        </w:rPr>
        <w:t>（2）具有良好的商业信誉和健全的财务会计制度；</w:t>
      </w:r>
    </w:p>
    <w:p w:rsidR="00BB340C" w:rsidRDefault="00BB340C" w:rsidP="00BB340C">
      <w:pPr>
        <w:adjustRightInd w:val="0"/>
        <w:snapToGrid w:val="0"/>
        <w:spacing w:line="360" w:lineRule="auto"/>
        <w:ind w:firstLineChars="300" w:firstLine="630"/>
        <w:rPr>
          <w:rFonts w:ascii="宋体" w:hAnsi="宋体" w:hint="eastAsia"/>
          <w:szCs w:val="21"/>
        </w:rPr>
      </w:pPr>
      <w:r>
        <w:rPr>
          <w:rFonts w:ascii="宋体" w:hAnsi="宋体" w:hint="eastAsia"/>
          <w:szCs w:val="21"/>
        </w:rPr>
        <w:t>（3）具有履行合同所必需的设备和专业技术能力；</w:t>
      </w:r>
    </w:p>
    <w:p w:rsidR="00BB340C" w:rsidRDefault="00BB340C" w:rsidP="00BB340C">
      <w:pPr>
        <w:adjustRightInd w:val="0"/>
        <w:snapToGrid w:val="0"/>
        <w:spacing w:line="360" w:lineRule="auto"/>
        <w:ind w:firstLineChars="300" w:firstLine="630"/>
        <w:rPr>
          <w:rFonts w:ascii="宋体" w:hAnsi="宋体" w:hint="eastAsia"/>
          <w:szCs w:val="21"/>
        </w:rPr>
      </w:pPr>
      <w:r>
        <w:rPr>
          <w:rFonts w:ascii="宋体" w:hAnsi="宋体" w:hint="eastAsia"/>
          <w:szCs w:val="21"/>
        </w:rPr>
        <w:t>（4）有依法缴纳税收和社会保障资金的良好记录。</w:t>
      </w:r>
    </w:p>
    <w:p w:rsidR="00BB340C" w:rsidRDefault="00BB340C" w:rsidP="00BB340C">
      <w:pPr>
        <w:adjustRightInd w:val="0"/>
        <w:snapToGrid w:val="0"/>
        <w:spacing w:line="360" w:lineRule="auto"/>
        <w:ind w:firstLineChars="300" w:firstLine="630"/>
        <w:rPr>
          <w:rFonts w:ascii="宋体" w:hAnsi="宋体" w:hint="eastAsia"/>
          <w:szCs w:val="21"/>
        </w:rPr>
      </w:pPr>
      <w:r>
        <w:rPr>
          <w:rFonts w:ascii="宋体" w:hAnsi="宋体" w:hint="eastAsia"/>
          <w:szCs w:val="21"/>
        </w:rPr>
        <w:t>（5）参加政府采购活动前三年内，在经营活动中没有重大违法记录。</w:t>
      </w:r>
    </w:p>
    <w:p w:rsidR="00BB340C" w:rsidRDefault="00BB340C" w:rsidP="00BB340C">
      <w:pPr>
        <w:adjustRightInd w:val="0"/>
        <w:snapToGrid w:val="0"/>
        <w:spacing w:line="360" w:lineRule="auto"/>
        <w:ind w:firstLineChars="300" w:firstLine="630"/>
        <w:rPr>
          <w:rFonts w:ascii="宋体" w:hAnsi="宋体" w:hint="eastAsia"/>
          <w:szCs w:val="21"/>
        </w:rPr>
      </w:pPr>
      <w:r>
        <w:rPr>
          <w:rFonts w:ascii="宋体" w:hAnsi="宋体" w:hint="eastAsia"/>
          <w:szCs w:val="21"/>
        </w:rPr>
        <w:t>（6）法律、行政法规规定的其他条件。</w:t>
      </w:r>
    </w:p>
    <w:p w:rsidR="00BB340C" w:rsidRDefault="00BB340C" w:rsidP="00BB340C">
      <w:pPr>
        <w:wordWrap w:val="0"/>
        <w:spacing w:line="360" w:lineRule="auto"/>
        <w:ind w:leftChars="8" w:left="17" w:firstLineChars="295" w:firstLine="619"/>
        <w:rPr>
          <w:rFonts w:ascii="宋体" w:hAnsi="宋体" w:hint="eastAsia"/>
          <w:szCs w:val="21"/>
        </w:rPr>
      </w:pPr>
      <w:r>
        <w:rPr>
          <w:rFonts w:ascii="宋体" w:hAnsi="宋体" w:hint="eastAsia"/>
          <w:szCs w:val="21"/>
        </w:rPr>
        <w:t>2、特定资格条件：</w:t>
      </w:r>
    </w:p>
    <w:p w:rsidR="00BB340C" w:rsidRPr="00BB340C" w:rsidRDefault="00BB340C" w:rsidP="00BB340C">
      <w:pPr>
        <w:wordWrap w:val="0"/>
        <w:spacing w:line="360" w:lineRule="auto"/>
        <w:ind w:leftChars="8" w:left="17" w:firstLineChars="295" w:firstLine="619"/>
        <w:rPr>
          <w:rFonts w:ascii="宋体" w:hAnsi="宋体" w:hint="eastAsia"/>
          <w:bCs/>
          <w:szCs w:val="21"/>
        </w:rPr>
      </w:pPr>
      <w:r w:rsidRPr="00BB340C">
        <w:rPr>
          <w:rFonts w:ascii="宋体" w:hAnsi="宋体" w:hint="eastAsia"/>
          <w:bCs/>
          <w:szCs w:val="21"/>
        </w:rPr>
        <w:t>（1）</w:t>
      </w:r>
      <w:bookmarkStart w:id="0" w:name="OLE_LINK18"/>
      <w:r w:rsidRPr="00BB340C">
        <w:rPr>
          <w:rFonts w:ascii="宋体" w:hAnsi="宋体" w:hint="eastAsia"/>
          <w:bCs/>
          <w:szCs w:val="21"/>
        </w:rPr>
        <w:t>具备有效的《会计师事务所执业证书》</w:t>
      </w:r>
      <w:bookmarkEnd w:id="0"/>
      <w:r w:rsidRPr="00BB340C">
        <w:rPr>
          <w:rFonts w:ascii="宋体" w:hAnsi="宋体" w:hint="eastAsia"/>
          <w:bCs/>
          <w:szCs w:val="21"/>
        </w:rPr>
        <w:t>。</w:t>
      </w:r>
    </w:p>
    <w:p w:rsidR="00BB340C" w:rsidRPr="00BB340C" w:rsidRDefault="00BB340C" w:rsidP="00BB340C">
      <w:pPr>
        <w:wordWrap w:val="0"/>
        <w:spacing w:line="360" w:lineRule="auto"/>
        <w:ind w:leftChars="8" w:left="17" w:firstLineChars="295" w:firstLine="619"/>
        <w:rPr>
          <w:rFonts w:ascii="宋体" w:hAnsi="宋体" w:hint="eastAsia"/>
          <w:bCs/>
          <w:szCs w:val="21"/>
        </w:rPr>
      </w:pPr>
      <w:r w:rsidRPr="00BB340C">
        <w:rPr>
          <w:rFonts w:ascii="宋体" w:hAnsi="宋体" w:hint="eastAsia"/>
          <w:bCs/>
          <w:szCs w:val="21"/>
        </w:rPr>
        <w:t>（2）</w:t>
      </w:r>
      <w:r w:rsidRPr="00BB340C">
        <w:rPr>
          <w:rFonts w:hint="eastAsia"/>
          <w:bCs/>
          <w:szCs w:val="21"/>
          <w:shd w:val="clear" w:color="auto" w:fill="FEFFFF"/>
        </w:rPr>
        <w:t>本项目专门面向中小</w:t>
      </w:r>
      <w:proofErr w:type="gramStart"/>
      <w:r w:rsidRPr="00BB340C">
        <w:rPr>
          <w:rFonts w:hint="eastAsia"/>
          <w:bCs/>
          <w:szCs w:val="21"/>
          <w:shd w:val="clear" w:color="auto" w:fill="FEFFFF"/>
        </w:rPr>
        <w:t>微企业</w:t>
      </w:r>
      <w:proofErr w:type="gramEnd"/>
      <w:r w:rsidRPr="00BB340C">
        <w:rPr>
          <w:rFonts w:hint="eastAsia"/>
          <w:bCs/>
          <w:szCs w:val="21"/>
          <w:shd w:val="clear" w:color="auto" w:fill="FEFFFF"/>
        </w:rPr>
        <w:t>采购，</w:t>
      </w:r>
      <w:r w:rsidRPr="00BB340C">
        <w:rPr>
          <w:rStyle w:val="NormalCharacter"/>
          <w:rFonts w:ascii="宋体" w:hAnsi="宋体" w:hint="eastAsia"/>
          <w:bCs/>
          <w:szCs w:val="21"/>
        </w:rPr>
        <w:t>所属行业</w:t>
      </w:r>
      <w:bookmarkStart w:id="1" w:name="_GoBack"/>
      <w:bookmarkEnd w:id="1"/>
      <w:r w:rsidRPr="00BB340C">
        <w:rPr>
          <w:rStyle w:val="NormalCharacter"/>
          <w:rFonts w:ascii="宋体" w:hAnsi="宋体" w:hint="eastAsia"/>
          <w:bCs/>
          <w:szCs w:val="21"/>
        </w:rPr>
        <w:t>为：租赁和商务服务业。各供应商应按照采购文件的响应文件组成中的“《中小企业声明函》”格式填写并在响应文件中提供《中小企业声明函》，否则视为无效响应</w:t>
      </w:r>
      <w:r w:rsidRPr="00BB340C">
        <w:rPr>
          <w:rFonts w:ascii="宋体" w:hAnsi="宋体" w:hint="eastAsia"/>
          <w:bCs/>
          <w:szCs w:val="21"/>
        </w:rPr>
        <w:t>。</w:t>
      </w:r>
    </w:p>
    <w:p w:rsidR="00BB340C" w:rsidRPr="00BB340C" w:rsidRDefault="00BB340C" w:rsidP="00BB340C">
      <w:pPr>
        <w:adjustRightInd w:val="0"/>
        <w:snapToGrid w:val="0"/>
        <w:spacing w:line="360" w:lineRule="auto"/>
        <w:ind w:firstLineChars="300" w:firstLine="630"/>
        <w:rPr>
          <w:rFonts w:ascii="宋体" w:hAnsi="宋体" w:hint="eastAsia"/>
          <w:bCs/>
          <w:szCs w:val="21"/>
        </w:rPr>
      </w:pPr>
      <w:r w:rsidRPr="00BB340C">
        <w:rPr>
          <w:rFonts w:ascii="宋体" w:hAnsi="宋体" w:hint="eastAsia"/>
          <w:bCs/>
          <w:szCs w:val="21"/>
        </w:rPr>
        <w:t>（3）根据湖南省财政厅文件《湖南省财政厅关于政府采购促进中小企业发展有关措施的通知》</w:t>
      </w:r>
      <w:proofErr w:type="gramStart"/>
      <w:r w:rsidRPr="00BB340C">
        <w:rPr>
          <w:rFonts w:ascii="宋体" w:hAnsi="宋体" w:hint="eastAsia"/>
          <w:bCs/>
          <w:szCs w:val="21"/>
        </w:rPr>
        <w:t>湘财购〔2022〕</w:t>
      </w:r>
      <w:proofErr w:type="gramEnd"/>
      <w:r w:rsidRPr="00BB340C">
        <w:rPr>
          <w:rFonts w:ascii="宋体" w:hAnsi="宋体" w:hint="eastAsia"/>
          <w:bCs/>
          <w:szCs w:val="21"/>
        </w:rPr>
        <w:t>17号文规定，</w:t>
      </w:r>
      <w:proofErr w:type="gramStart"/>
      <w:r w:rsidRPr="00BB340C">
        <w:rPr>
          <w:rFonts w:ascii="宋体" w:hAnsi="宋体" w:hint="eastAsia"/>
          <w:bCs/>
          <w:szCs w:val="21"/>
        </w:rPr>
        <w:t>供应商凭《湖南省政府采购供应商资格承诺函》</w:t>
      </w:r>
      <w:proofErr w:type="gramEnd"/>
      <w:r w:rsidRPr="00BB340C">
        <w:rPr>
          <w:rFonts w:ascii="宋体" w:hAnsi="宋体" w:hint="eastAsia"/>
          <w:bCs/>
          <w:szCs w:val="21"/>
        </w:rPr>
        <w:t>参与政府采购活动，无需提供财务状况报告、依法缴纳税收和社会保障资金的相关材料、参加政府采购活动前3年内在经营活动中没有重大违法记录的书面声明。</w:t>
      </w:r>
    </w:p>
    <w:p w:rsidR="00BB340C" w:rsidRPr="00855C5F" w:rsidRDefault="00BB340C" w:rsidP="00BB340C">
      <w:pPr>
        <w:adjustRightInd w:val="0"/>
        <w:snapToGrid w:val="0"/>
        <w:spacing w:line="360" w:lineRule="auto"/>
        <w:ind w:firstLineChars="300" w:firstLine="630"/>
        <w:rPr>
          <w:rFonts w:ascii="宋体" w:hAnsi="宋体" w:hint="eastAsia"/>
          <w:szCs w:val="21"/>
        </w:rPr>
      </w:pPr>
      <w:r w:rsidRPr="00855C5F">
        <w:rPr>
          <w:rFonts w:ascii="宋体" w:hAnsi="宋体" w:hint="eastAsia"/>
          <w:szCs w:val="21"/>
        </w:rPr>
        <w:t>3、单位负责人为同一人或者存在直接控股、管理关系的不同投标人，不得参加同一合同项下的政府采购活动。</w:t>
      </w:r>
    </w:p>
    <w:p w:rsidR="00BB340C" w:rsidRPr="00855C5F" w:rsidRDefault="00BB340C" w:rsidP="00BB340C">
      <w:pPr>
        <w:adjustRightInd w:val="0"/>
        <w:snapToGrid w:val="0"/>
        <w:spacing w:line="360" w:lineRule="auto"/>
        <w:ind w:firstLineChars="300" w:firstLine="630"/>
        <w:rPr>
          <w:rFonts w:ascii="宋体" w:hAnsi="宋体" w:hint="eastAsia"/>
          <w:szCs w:val="21"/>
        </w:rPr>
      </w:pPr>
      <w:r w:rsidRPr="00855C5F">
        <w:rPr>
          <w:rFonts w:ascii="宋体" w:hAnsi="宋体" w:hint="eastAsia"/>
          <w:szCs w:val="21"/>
        </w:rPr>
        <w:t>4、为本采购项目提供整体设计、规范编制或者项目管理、监理、检测等服务的，不得再参加此项目的其他招标采购活动。</w:t>
      </w:r>
    </w:p>
    <w:p w:rsidR="00BB340C" w:rsidRPr="00855C5F" w:rsidRDefault="00BB340C" w:rsidP="00BB340C">
      <w:pPr>
        <w:adjustRightInd w:val="0"/>
        <w:snapToGrid w:val="0"/>
        <w:spacing w:line="360" w:lineRule="auto"/>
        <w:ind w:firstLineChars="300" w:firstLine="630"/>
        <w:rPr>
          <w:rFonts w:ascii="宋体" w:hAnsi="宋体" w:hint="eastAsia"/>
          <w:szCs w:val="21"/>
        </w:rPr>
      </w:pPr>
      <w:r w:rsidRPr="00855C5F">
        <w:rPr>
          <w:rFonts w:ascii="宋体" w:hAnsi="宋体" w:hint="eastAsia"/>
          <w:szCs w:val="21"/>
        </w:rPr>
        <w:lastRenderedPageBreak/>
        <w:t>5、列入失信被执行人、重大税收违法案件当事人名单，列入政府采购严重违法失信行为记录名单的，拒绝其参与政府采购活动。</w:t>
      </w:r>
    </w:p>
    <w:p w:rsidR="00BB340C" w:rsidRPr="00855C5F" w:rsidRDefault="00BB340C" w:rsidP="00BB340C">
      <w:pPr>
        <w:adjustRightInd w:val="0"/>
        <w:snapToGrid w:val="0"/>
        <w:spacing w:line="360" w:lineRule="auto"/>
        <w:ind w:firstLineChars="300" w:firstLine="630"/>
        <w:rPr>
          <w:rFonts w:ascii="宋体" w:hAnsi="宋体" w:hint="eastAsia"/>
          <w:szCs w:val="21"/>
        </w:rPr>
      </w:pPr>
      <w:r w:rsidRPr="00855C5F">
        <w:rPr>
          <w:rFonts w:ascii="宋体" w:hAnsi="宋体" w:hint="eastAsia"/>
          <w:szCs w:val="21"/>
        </w:rPr>
        <w:t>6、本次招标 不接受 联合体投标 。</w:t>
      </w:r>
    </w:p>
    <w:p w:rsidR="00BB340C" w:rsidRDefault="00BB340C" w:rsidP="00BB340C">
      <w:pPr>
        <w:adjustRightInd w:val="0"/>
        <w:snapToGrid w:val="0"/>
        <w:spacing w:line="360" w:lineRule="auto"/>
        <w:outlineLvl w:val="0"/>
        <w:rPr>
          <w:rFonts w:ascii="宋体" w:hAnsi="宋体" w:hint="eastAsia"/>
          <w:b/>
          <w:szCs w:val="21"/>
        </w:rPr>
      </w:pPr>
      <w:r>
        <w:rPr>
          <w:rFonts w:ascii="宋体" w:hAnsi="宋体" w:hint="eastAsia"/>
          <w:b/>
          <w:szCs w:val="21"/>
        </w:rPr>
        <w:t>四、</w:t>
      </w:r>
      <w:proofErr w:type="gramStart"/>
      <w:r>
        <w:rPr>
          <w:rFonts w:ascii="宋体" w:hAnsi="宋体" w:hint="eastAsia"/>
          <w:b/>
          <w:szCs w:val="21"/>
        </w:rPr>
        <w:t>获取磋商</w:t>
      </w:r>
      <w:proofErr w:type="gramEnd"/>
      <w:r>
        <w:rPr>
          <w:rFonts w:ascii="宋体" w:hAnsi="宋体" w:hint="eastAsia"/>
          <w:b/>
          <w:szCs w:val="21"/>
        </w:rPr>
        <w:t>文件的时间、地点、方式及磋商文件售价</w:t>
      </w:r>
    </w:p>
    <w:p w:rsidR="00BB340C" w:rsidRDefault="00BB340C" w:rsidP="00BB340C">
      <w:pPr>
        <w:adjustRightInd w:val="0"/>
        <w:snapToGrid w:val="0"/>
        <w:spacing w:line="360" w:lineRule="auto"/>
        <w:ind w:firstLineChars="200" w:firstLine="420"/>
        <w:outlineLvl w:val="0"/>
        <w:rPr>
          <w:rFonts w:ascii="宋体" w:hAnsi="宋体" w:hint="eastAsia"/>
          <w:szCs w:val="21"/>
        </w:rPr>
      </w:pPr>
      <w:r>
        <w:rPr>
          <w:rFonts w:ascii="宋体" w:hAnsi="宋体" w:hint="eastAsia"/>
          <w:szCs w:val="21"/>
        </w:rPr>
        <w:t>1、凡有意参加磋商采购活动的，请于</w:t>
      </w:r>
      <w:r>
        <w:rPr>
          <w:rFonts w:ascii="宋体" w:hAnsi="宋体" w:hint="eastAsia"/>
          <w:szCs w:val="21"/>
          <w:u w:val="single"/>
        </w:rPr>
        <w:t xml:space="preserve"> 2023 </w:t>
      </w:r>
      <w:r>
        <w:rPr>
          <w:rFonts w:ascii="宋体" w:hAnsi="宋体" w:hint="eastAsia"/>
          <w:szCs w:val="21"/>
        </w:rPr>
        <w:t>年</w:t>
      </w:r>
      <w:r>
        <w:rPr>
          <w:rFonts w:ascii="宋体" w:hAnsi="宋体" w:hint="eastAsia"/>
          <w:szCs w:val="21"/>
          <w:u w:val="single"/>
        </w:rPr>
        <w:t xml:space="preserve"> 01</w:t>
      </w:r>
      <w:r>
        <w:rPr>
          <w:rFonts w:ascii="宋体" w:hAnsi="宋体" w:hint="eastAsia"/>
          <w:szCs w:val="21"/>
        </w:rPr>
        <w:t>月</w:t>
      </w:r>
      <w:r>
        <w:rPr>
          <w:rFonts w:ascii="宋体" w:hAnsi="宋体" w:hint="eastAsia"/>
          <w:szCs w:val="21"/>
          <w:u w:val="single"/>
        </w:rPr>
        <w:t xml:space="preserve"> 18 </w:t>
      </w:r>
      <w:r>
        <w:rPr>
          <w:rFonts w:ascii="宋体" w:hAnsi="宋体" w:hint="eastAsia"/>
          <w:szCs w:val="21"/>
        </w:rPr>
        <w:t xml:space="preserve">日起至 </w:t>
      </w:r>
      <w:r>
        <w:rPr>
          <w:rFonts w:ascii="宋体" w:hAnsi="宋体" w:hint="eastAsia"/>
          <w:szCs w:val="21"/>
          <w:u w:val="single"/>
        </w:rPr>
        <w:t xml:space="preserve">  2023</w:t>
      </w:r>
      <w:r>
        <w:rPr>
          <w:rFonts w:ascii="宋体" w:hAnsi="宋体" w:hint="eastAsia"/>
          <w:szCs w:val="21"/>
        </w:rPr>
        <w:t>年</w:t>
      </w:r>
      <w:r>
        <w:rPr>
          <w:rFonts w:ascii="宋体" w:hAnsi="宋体" w:hint="eastAsia"/>
          <w:szCs w:val="21"/>
          <w:u w:val="single"/>
        </w:rPr>
        <w:t xml:space="preserve"> 01 </w:t>
      </w:r>
      <w:r>
        <w:rPr>
          <w:rFonts w:ascii="宋体" w:hAnsi="宋体" w:hint="eastAsia"/>
          <w:szCs w:val="21"/>
        </w:rPr>
        <w:t>月</w:t>
      </w:r>
      <w:r>
        <w:rPr>
          <w:rFonts w:ascii="宋体" w:hAnsi="宋体" w:hint="eastAsia"/>
          <w:szCs w:val="21"/>
          <w:u w:val="single"/>
        </w:rPr>
        <w:t xml:space="preserve"> 30 </w:t>
      </w:r>
      <w:r>
        <w:rPr>
          <w:rFonts w:ascii="宋体" w:hAnsi="宋体" w:hint="eastAsia"/>
          <w:szCs w:val="21"/>
        </w:rPr>
        <w:t>日(节假日除外)，每日上午</w:t>
      </w:r>
      <w:r>
        <w:rPr>
          <w:rFonts w:ascii="宋体" w:hAnsi="宋体" w:hint="eastAsia"/>
          <w:szCs w:val="21"/>
          <w:u w:val="single"/>
        </w:rPr>
        <w:t xml:space="preserve"> 09：00 </w:t>
      </w:r>
      <w:r>
        <w:rPr>
          <w:rFonts w:ascii="宋体" w:hAnsi="宋体" w:hint="eastAsia"/>
          <w:szCs w:val="21"/>
        </w:rPr>
        <w:t>至</w:t>
      </w:r>
      <w:r>
        <w:rPr>
          <w:rFonts w:ascii="宋体" w:hAnsi="宋体" w:hint="eastAsia"/>
          <w:szCs w:val="21"/>
          <w:u w:val="single"/>
        </w:rPr>
        <w:t xml:space="preserve">12:00 </w:t>
      </w:r>
      <w:r>
        <w:rPr>
          <w:rFonts w:ascii="宋体" w:hAnsi="宋体" w:hint="eastAsia"/>
          <w:szCs w:val="21"/>
        </w:rPr>
        <w:t>、下午</w:t>
      </w:r>
      <w:r>
        <w:rPr>
          <w:rFonts w:ascii="宋体" w:hAnsi="宋体" w:hint="eastAsia"/>
          <w:szCs w:val="21"/>
          <w:u w:val="single"/>
        </w:rPr>
        <w:t xml:space="preserve"> 2:00  </w:t>
      </w:r>
      <w:r>
        <w:rPr>
          <w:rFonts w:ascii="宋体" w:hAnsi="宋体" w:hint="eastAsia"/>
          <w:szCs w:val="21"/>
        </w:rPr>
        <w:t>至</w:t>
      </w:r>
      <w:r>
        <w:rPr>
          <w:rFonts w:ascii="宋体" w:hAnsi="宋体" w:hint="eastAsia"/>
          <w:szCs w:val="21"/>
          <w:u w:val="single"/>
        </w:rPr>
        <w:t xml:space="preserve"> 5:00   </w:t>
      </w:r>
      <w:r>
        <w:rPr>
          <w:rFonts w:ascii="宋体" w:hAnsi="宋体" w:hint="eastAsia"/>
          <w:szCs w:val="21"/>
        </w:rPr>
        <w:t>(北京时间)，持本人身份证原件、投标人法人</w:t>
      </w:r>
      <w:r>
        <w:rPr>
          <w:rFonts w:ascii="宋体" w:hAnsi="宋体" w:cs="宋体" w:hint="eastAsia"/>
          <w:kern w:val="0"/>
          <w:szCs w:val="21"/>
        </w:rPr>
        <w:t>（执行事务合伙人）</w:t>
      </w:r>
      <w:r>
        <w:rPr>
          <w:rFonts w:ascii="宋体" w:hAnsi="宋体" w:hint="eastAsia"/>
          <w:szCs w:val="21"/>
        </w:rPr>
        <w:t>委托授权书（委托购买）、投标人营业执照副本和组织机构代码证副本复印件到</w:t>
      </w:r>
      <w:r>
        <w:rPr>
          <w:rFonts w:ascii="宋体" w:hAnsi="宋体" w:hint="eastAsia"/>
          <w:szCs w:val="21"/>
          <w:u w:val="single"/>
        </w:rPr>
        <w:t xml:space="preserve"> 湖南中招项目管理有限公司 （长沙市开福区芙蓉中路一段468号湖南财富中心富座2903室）</w:t>
      </w:r>
      <w:proofErr w:type="gramStart"/>
      <w:r>
        <w:rPr>
          <w:rFonts w:ascii="宋体" w:hAnsi="宋体" w:hint="eastAsia"/>
          <w:szCs w:val="21"/>
        </w:rPr>
        <w:t>领取磋商</w:t>
      </w:r>
      <w:proofErr w:type="gramEnd"/>
      <w:r>
        <w:rPr>
          <w:rFonts w:ascii="宋体" w:hAnsi="宋体" w:hint="eastAsia"/>
          <w:szCs w:val="21"/>
        </w:rPr>
        <w:t xml:space="preserve">文件。 </w:t>
      </w:r>
    </w:p>
    <w:p w:rsidR="00BB340C" w:rsidRDefault="00BB340C" w:rsidP="00BB340C">
      <w:pPr>
        <w:adjustRightInd w:val="0"/>
        <w:snapToGrid w:val="0"/>
        <w:spacing w:line="360" w:lineRule="auto"/>
        <w:outlineLvl w:val="0"/>
        <w:rPr>
          <w:rFonts w:ascii="宋体" w:hAnsi="宋体" w:hint="eastAsia"/>
          <w:b/>
          <w:szCs w:val="21"/>
        </w:rPr>
      </w:pPr>
      <w:r>
        <w:rPr>
          <w:rFonts w:ascii="宋体" w:hAnsi="宋体" w:hint="eastAsia"/>
          <w:b/>
          <w:szCs w:val="21"/>
        </w:rPr>
        <w:t>五、响应文件提交的截止时间、开启时间及地点</w:t>
      </w:r>
    </w:p>
    <w:p w:rsidR="00BB340C" w:rsidRDefault="00BB340C" w:rsidP="00BB340C">
      <w:pPr>
        <w:adjustRightInd w:val="0"/>
        <w:snapToGrid w:val="0"/>
        <w:spacing w:line="360" w:lineRule="auto"/>
        <w:ind w:firstLineChars="200" w:firstLine="420"/>
        <w:rPr>
          <w:rFonts w:ascii="宋体" w:hAnsi="宋体" w:hint="eastAsia"/>
          <w:szCs w:val="21"/>
        </w:rPr>
      </w:pPr>
      <w:r>
        <w:rPr>
          <w:rFonts w:ascii="宋体" w:hAnsi="宋体" w:hint="eastAsia"/>
          <w:szCs w:val="21"/>
        </w:rPr>
        <w:t>1、提</w:t>
      </w:r>
      <w:r>
        <w:rPr>
          <w:rFonts w:ascii="宋体" w:hAnsi="宋体"/>
          <w:szCs w:val="21"/>
        </w:rPr>
        <w:t>交</w:t>
      </w:r>
      <w:r>
        <w:rPr>
          <w:rFonts w:ascii="宋体" w:hAnsi="宋体" w:hint="eastAsia"/>
          <w:szCs w:val="21"/>
        </w:rPr>
        <w:t>首次响应</w:t>
      </w:r>
      <w:r>
        <w:rPr>
          <w:rFonts w:ascii="宋体" w:hAnsi="宋体"/>
          <w:szCs w:val="21"/>
        </w:rPr>
        <w:t>文件的截止时间为</w:t>
      </w:r>
      <w:r>
        <w:rPr>
          <w:rFonts w:ascii="宋体" w:hAnsi="宋体"/>
          <w:szCs w:val="21"/>
          <w:u w:val="single"/>
        </w:rPr>
        <w:t xml:space="preserve"> </w:t>
      </w:r>
      <w:r>
        <w:rPr>
          <w:rFonts w:ascii="宋体" w:hAnsi="宋体" w:hint="eastAsia"/>
          <w:szCs w:val="21"/>
          <w:u w:val="single"/>
        </w:rPr>
        <w:t>2023</w:t>
      </w:r>
      <w:r>
        <w:rPr>
          <w:rFonts w:ascii="宋体" w:hAnsi="宋体"/>
          <w:szCs w:val="21"/>
        </w:rPr>
        <w:t>年</w:t>
      </w:r>
      <w:r>
        <w:rPr>
          <w:rFonts w:ascii="宋体" w:hAnsi="宋体" w:hint="eastAsia"/>
          <w:szCs w:val="21"/>
          <w:u w:val="single"/>
        </w:rPr>
        <w:t xml:space="preserve"> 01 </w:t>
      </w:r>
      <w:r>
        <w:rPr>
          <w:rFonts w:ascii="宋体" w:hAnsi="宋体"/>
          <w:szCs w:val="21"/>
        </w:rPr>
        <w:t>月</w:t>
      </w:r>
      <w:r>
        <w:rPr>
          <w:rFonts w:ascii="宋体" w:hAnsi="宋体" w:hint="eastAsia"/>
          <w:szCs w:val="21"/>
          <w:u w:val="single"/>
        </w:rPr>
        <w:t xml:space="preserve">31 </w:t>
      </w:r>
      <w:r>
        <w:rPr>
          <w:rFonts w:ascii="宋体" w:hAnsi="宋体"/>
          <w:szCs w:val="21"/>
        </w:rPr>
        <w:t>日</w:t>
      </w:r>
      <w:r>
        <w:rPr>
          <w:rFonts w:ascii="宋体" w:hAnsi="宋体" w:hint="eastAsia"/>
          <w:szCs w:val="21"/>
          <w:u w:val="single"/>
        </w:rPr>
        <w:t xml:space="preserve"> 15 </w:t>
      </w:r>
      <w:r>
        <w:rPr>
          <w:rFonts w:ascii="宋体" w:hAnsi="宋体"/>
          <w:szCs w:val="21"/>
        </w:rPr>
        <w:t>时</w:t>
      </w:r>
      <w:r>
        <w:rPr>
          <w:rFonts w:ascii="宋体" w:hAnsi="宋体" w:hint="eastAsia"/>
          <w:szCs w:val="21"/>
          <w:u w:val="single"/>
        </w:rPr>
        <w:t>00</w:t>
      </w:r>
      <w:r>
        <w:rPr>
          <w:rFonts w:ascii="宋体" w:hAnsi="宋体"/>
          <w:szCs w:val="21"/>
        </w:rPr>
        <w:t>分</w:t>
      </w:r>
      <w:r>
        <w:rPr>
          <w:rFonts w:ascii="宋体" w:hAnsi="宋体" w:hint="eastAsia"/>
          <w:szCs w:val="21"/>
        </w:rPr>
        <w:t>（北京时间）</w:t>
      </w:r>
      <w:r>
        <w:rPr>
          <w:rFonts w:ascii="宋体" w:hAnsi="宋体"/>
          <w:szCs w:val="21"/>
        </w:rPr>
        <w:t>，地点</w:t>
      </w:r>
    </w:p>
    <w:p w:rsidR="00BB340C" w:rsidRDefault="00BB340C" w:rsidP="00BB340C">
      <w:pPr>
        <w:adjustRightInd w:val="0"/>
        <w:snapToGrid w:val="0"/>
        <w:spacing w:line="360" w:lineRule="auto"/>
        <w:rPr>
          <w:rFonts w:ascii="宋体" w:hAnsi="宋体" w:hint="eastAsia"/>
          <w:szCs w:val="21"/>
        </w:rPr>
      </w:pPr>
      <w:r>
        <w:rPr>
          <w:rFonts w:ascii="宋体" w:hAnsi="宋体"/>
          <w:szCs w:val="21"/>
        </w:rPr>
        <w:t>为</w:t>
      </w:r>
      <w:r>
        <w:rPr>
          <w:rFonts w:ascii="宋体" w:hAnsi="宋体" w:hint="eastAsia"/>
          <w:szCs w:val="21"/>
          <w:u w:val="single"/>
        </w:rPr>
        <w:t>湖南中招项目管理有限公司 （长沙市开福区芙蓉中路一段468号湖南财富中心富座2903室）</w:t>
      </w:r>
      <w:r>
        <w:rPr>
          <w:rFonts w:ascii="宋体" w:hAnsi="宋体" w:hint="eastAsia"/>
          <w:szCs w:val="21"/>
        </w:rPr>
        <w:t>。在截止时间后送达的响应文件为无效文件，采购人、采购代理机构或者磋商小组应当拒收。</w:t>
      </w:r>
    </w:p>
    <w:p w:rsidR="00BB340C" w:rsidRDefault="00BB340C" w:rsidP="00BB340C">
      <w:pPr>
        <w:tabs>
          <w:tab w:val="left" w:pos="360"/>
        </w:tabs>
        <w:adjustRightInd w:val="0"/>
        <w:snapToGrid w:val="0"/>
        <w:spacing w:line="360" w:lineRule="auto"/>
        <w:ind w:firstLineChars="200" w:firstLine="420"/>
        <w:rPr>
          <w:rFonts w:ascii="宋体" w:hAnsi="宋体" w:hint="eastAsia"/>
          <w:szCs w:val="21"/>
        </w:rPr>
      </w:pPr>
      <w:r>
        <w:rPr>
          <w:rFonts w:ascii="宋体" w:hAnsi="宋体" w:hint="eastAsia"/>
          <w:szCs w:val="21"/>
        </w:rPr>
        <w:t>2、首次响应文件的开启时间及地点与提交首次响应文件的截止时间及地点为同一时间及地点。</w:t>
      </w:r>
    </w:p>
    <w:p w:rsidR="00BB340C" w:rsidRDefault="00BB340C" w:rsidP="00BB340C">
      <w:pPr>
        <w:adjustRightInd w:val="0"/>
        <w:snapToGrid w:val="0"/>
        <w:spacing w:line="360" w:lineRule="auto"/>
        <w:outlineLvl w:val="0"/>
        <w:rPr>
          <w:rFonts w:ascii="宋体" w:hAnsi="宋体" w:hint="eastAsia"/>
          <w:b/>
          <w:szCs w:val="21"/>
        </w:rPr>
      </w:pPr>
      <w:r>
        <w:rPr>
          <w:rFonts w:ascii="宋体" w:hAnsi="宋体" w:hint="eastAsia"/>
          <w:b/>
          <w:szCs w:val="21"/>
        </w:rPr>
        <w:t>六、采购项目联系人姓名和电话</w:t>
      </w:r>
    </w:p>
    <w:p w:rsidR="00BB340C" w:rsidRDefault="00BB340C" w:rsidP="00BB340C">
      <w:pPr>
        <w:adjustRightInd w:val="0"/>
        <w:snapToGrid w:val="0"/>
        <w:spacing w:line="360" w:lineRule="auto"/>
        <w:ind w:firstLineChars="200" w:firstLine="420"/>
        <w:rPr>
          <w:rFonts w:hint="eastAsia"/>
        </w:rPr>
      </w:pPr>
      <w:r>
        <w:rPr>
          <w:rFonts w:hint="eastAsia"/>
        </w:rPr>
        <w:t>采购人：</w:t>
      </w:r>
      <w:r>
        <w:rPr>
          <w:rFonts w:ascii="新宋体" w:eastAsia="新宋体" w:hAnsi="新宋体" w:cs="新宋体" w:hint="eastAsia"/>
          <w:szCs w:val="21"/>
          <w:u w:val="single"/>
        </w:rPr>
        <w:t>湖南省市场监督管理局</w:t>
      </w:r>
      <w:r>
        <w:rPr>
          <w:rFonts w:hint="eastAsia"/>
        </w:rPr>
        <w:t xml:space="preserve">       </w:t>
      </w:r>
    </w:p>
    <w:p w:rsidR="00BB340C" w:rsidRDefault="00BB340C" w:rsidP="00BB340C">
      <w:pPr>
        <w:adjustRightInd w:val="0"/>
        <w:snapToGrid w:val="0"/>
        <w:spacing w:line="360" w:lineRule="auto"/>
        <w:ind w:firstLineChars="200" w:firstLine="420"/>
        <w:rPr>
          <w:rFonts w:hint="eastAsia"/>
        </w:rPr>
      </w:pPr>
      <w:r>
        <w:rPr>
          <w:rFonts w:hint="eastAsia"/>
        </w:rPr>
        <w:t>联系人：</w:t>
      </w:r>
      <w:proofErr w:type="gramStart"/>
      <w:r w:rsidRPr="000F6565">
        <w:rPr>
          <w:rFonts w:hint="eastAsia"/>
          <w:u w:val="single"/>
        </w:rPr>
        <w:t>焦亦含</w:t>
      </w:r>
      <w:proofErr w:type="gramEnd"/>
    </w:p>
    <w:p w:rsidR="00BB340C" w:rsidRDefault="00BB340C" w:rsidP="00BB340C">
      <w:pPr>
        <w:adjustRightInd w:val="0"/>
        <w:snapToGrid w:val="0"/>
        <w:spacing w:line="360" w:lineRule="auto"/>
        <w:ind w:firstLineChars="200" w:firstLine="420"/>
        <w:rPr>
          <w:rFonts w:hint="eastAsia"/>
        </w:rPr>
      </w:pPr>
      <w:r>
        <w:rPr>
          <w:rFonts w:hint="eastAsia"/>
        </w:rPr>
        <w:t>联系电话：</w:t>
      </w:r>
      <w:r w:rsidRPr="000F6565">
        <w:rPr>
          <w:rFonts w:hint="eastAsia"/>
          <w:u w:val="single"/>
        </w:rPr>
        <w:t>0731-85693383</w:t>
      </w:r>
    </w:p>
    <w:p w:rsidR="00BB340C" w:rsidRDefault="00BB340C" w:rsidP="00BB340C">
      <w:pPr>
        <w:adjustRightInd w:val="0"/>
        <w:snapToGrid w:val="0"/>
        <w:spacing w:line="360" w:lineRule="auto"/>
        <w:ind w:firstLineChars="200" w:firstLine="420"/>
        <w:rPr>
          <w:rFonts w:hint="eastAsia"/>
          <w:u w:val="single"/>
        </w:rPr>
      </w:pPr>
      <w:r>
        <w:rPr>
          <w:rFonts w:hint="eastAsia"/>
        </w:rPr>
        <w:t>代理机构：</w:t>
      </w:r>
      <w:r>
        <w:rPr>
          <w:rFonts w:ascii="宋体" w:hAnsi="宋体" w:hint="eastAsia"/>
          <w:szCs w:val="21"/>
          <w:u w:val="single"/>
        </w:rPr>
        <w:t xml:space="preserve">湖南中招项目管理有限公司 </w:t>
      </w:r>
    </w:p>
    <w:p w:rsidR="00BB340C" w:rsidRDefault="00BB340C" w:rsidP="00BB340C">
      <w:pPr>
        <w:adjustRightInd w:val="0"/>
        <w:snapToGrid w:val="0"/>
        <w:spacing w:line="360" w:lineRule="auto"/>
        <w:ind w:firstLineChars="200" w:firstLine="420"/>
        <w:rPr>
          <w:rFonts w:hint="eastAsia"/>
          <w:u w:val="single"/>
        </w:rPr>
      </w:pPr>
      <w:r>
        <w:rPr>
          <w:rFonts w:hint="eastAsia"/>
        </w:rPr>
        <w:t>地址：</w:t>
      </w:r>
      <w:r>
        <w:rPr>
          <w:rFonts w:ascii="宋体" w:hAnsi="宋体" w:hint="eastAsia"/>
          <w:szCs w:val="21"/>
          <w:u w:val="single"/>
        </w:rPr>
        <w:t>长沙市开福区芙蓉中路一段468号湖南财富中心富座2903室</w:t>
      </w:r>
      <w:r>
        <w:rPr>
          <w:rFonts w:hint="eastAsia"/>
          <w:u w:val="single"/>
        </w:rPr>
        <w:t xml:space="preserve"> </w:t>
      </w:r>
    </w:p>
    <w:p w:rsidR="00BB340C" w:rsidRDefault="00BB340C" w:rsidP="00BB340C">
      <w:pPr>
        <w:adjustRightInd w:val="0"/>
        <w:snapToGrid w:val="0"/>
        <w:spacing w:line="360" w:lineRule="auto"/>
        <w:ind w:firstLineChars="200" w:firstLine="420"/>
        <w:rPr>
          <w:rFonts w:hint="eastAsia"/>
        </w:rPr>
      </w:pPr>
      <w:r>
        <w:rPr>
          <w:rFonts w:hint="eastAsia"/>
        </w:rPr>
        <w:t>联系人：</w:t>
      </w:r>
      <w:r>
        <w:rPr>
          <w:rFonts w:hint="eastAsia"/>
          <w:u w:val="single"/>
        </w:rPr>
        <w:t>李思佳、黄艳林</w:t>
      </w:r>
      <w:r>
        <w:rPr>
          <w:rFonts w:hint="eastAsia"/>
          <w:u w:val="single"/>
        </w:rPr>
        <w:t xml:space="preserve"> </w:t>
      </w:r>
      <w:r>
        <w:rPr>
          <w:rFonts w:hint="eastAsia"/>
        </w:rPr>
        <w:t xml:space="preserve">           </w:t>
      </w:r>
    </w:p>
    <w:p w:rsidR="00BB340C" w:rsidRDefault="00BB340C" w:rsidP="00BB340C">
      <w:pPr>
        <w:adjustRightInd w:val="0"/>
        <w:snapToGrid w:val="0"/>
        <w:spacing w:line="360" w:lineRule="auto"/>
        <w:ind w:firstLineChars="100" w:firstLine="210"/>
      </w:pPr>
      <w:r>
        <w:rPr>
          <w:rFonts w:hint="eastAsia"/>
        </w:rPr>
        <w:t xml:space="preserve">  </w:t>
      </w:r>
      <w:r>
        <w:rPr>
          <w:rFonts w:hint="eastAsia"/>
        </w:rPr>
        <w:t>联系电话：</w:t>
      </w:r>
      <w:r>
        <w:rPr>
          <w:rFonts w:hint="eastAsia"/>
          <w:u w:val="single"/>
        </w:rPr>
        <w:t>0731-84126198</w:t>
      </w:r>
    </w:p>
    <w:p w:rsidR="00E5748D" w:rsidRDefault="00E5748D"/>
    <w:sectPr w:rsidR="00E574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B68" w:rsidRDefault="00261B68" w:rsidP="00BB340C">
      <w:r>
        <w:separator/>
      </w:r>
    </w:p>
  </w:endnote>
  <w:endnote w:type="continuationSeparator" w:id="0">
    <w:p w:rsidR="00261B68" w:rsidRDefault="00261B68" w:rsidP="00BB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B68" w:rsidRDefault="00261B68" w:rsidP="00BB340C">
      <w:r>
        <w:separator/>
      </w:r>
    </w:p>
  </w:footnote>
  <w:footnote w:type="continuationSeparator" w:id="0">
    <w:p w:rsidR="00261B68" w:rsidRDefault="00261B68" w:rsidP="00BB3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DD"/>
    <w:rsid w:val="00261B68"/>
    <w:rsid w:val="004865DD"/>
    <w:rsid w:val="00BB340C"/>
    <w:rsid w:val="00E5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B340C"/>
    <w:pPr>
      <w:widowControl w:val="0"/>
      <w:jc w:val="both"/>
    </w:pPr>
    <w:rPr>
      <w:rFonts w:ascii="Times New Roman" w:eastAsia="宋体" w:hAnsi="Times New Roman" w:cs="Times New Roman"/>
      <w:szCs w:val="24"/>
    </w:rPr>
  </w:style>
  <w:style w:type="paragraph" w:styleId="1">
    <w:name w:val="heading 1"/>
    <w:basedOn w:val="a"/>
    <w:next w:val="a"/>
    <w:link w:val="1Char"/>
    <w:qFormat/>
    <w:rsid w:val="00BB340C"/>
    <w:pPr>
      <w:keepNext/>
      <w:jc w:val="center"/>
      <w:outlineLvl w:val="0"/>
    </w:pPr>
    <w:rPr>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4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340C"/>
    <w:rPr>
      <w:sz w:val="18"/>
      <w:szCs w:val="18"/>
    </w:rPr>
  </w:style>
  <w:style w:type="paragraph" w:styleId="a4">
    <w:name w:val="footer"/>
    <w:basedOn w:val="a"/>
    <w:link w:val="Char0"/>
    <w:uiPriority w:val="99"/>
    <w:unhideWhenUsed/>
    <w:rsid w:val="00BB34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340C"/>
    <w:rPr>
      <w:sz w:val="18"/>
      <w:szCs w:val="18"/>
    </w:rPr>
  </w:style>
  <w:style w:type="character" w:customStyle="1" w:styleId="1Char">
    <w:name w:val="标题 1 Char"/>
    <w:basedOn w:val="a0"/>
    <w:link w:val="1"/>
    <w:rsid w:val="00BB340C"/>
    <w:rPr>
      <w:rFonts w:ascii="Times New Roman" w:eastAsia="宋体" w:hAnsi="Times New Roman" w:cs="Times New Roman"/>
      <w:b/>
      <w:bCs/>
      <w:sz w:val="24"/>
      <w:szCs w:val="20"/>
    </w:rPr>
  </w:style>
  <w:style w:type="character" w:customStyle="1" w:styleId="NormalCharacter">
    <w:name w:val="NormalCharacter"/>
    <w:semiHidden/>
    <w:qFormat/>
    <w:rsid w:val="00BB340C"/>
    <w:rPr>
      <w:szCs w:val="24"/>
    </w:rPr>
  </w:style>
  <w:style w:type="paragraph" w:styleId="a5">
    <w:name w:val="Body Text Indent"/>
    <w:basedOn w:val="a"/>
    <w:link w:val="Char1"/>
    <w:uiPriority w:val="99"/>
    <w:semiHidden/>
    <w:unhideWhenUsed/>
    <w:rsid w:val="00BB340C"/>
    <w:pPr>
      <w:spacing w:after="120"/>
      <w:ind w:leftChars="200" w:left="420"/>
    </w:pPr>
  </w:style>
  <w:style w:type="character" w:customStyle="1" w:styleId="Char1">
    <w:name w:val="正文文本缩进 Char"/>
    <w:basedOn w:val="a0"/>
    <w:link w:val="a5"/>
    <w:uiPriority w:val="99"/>
    <w:semiHidden/>
    <w:rsid w:val="00BB340C"/>
    <w:rPr>
      <w:rFonts w:ascii="Times New Roman" w:eastAsia="宋体" w:hAnsi="Times New Roman" w:cs="Times New Roman"/>
      <w:szCs w:val="24"/>
    </w:rPr>
  </w:style>
  <w:style w:type="paragraph" w:styleId="2">
    <w:name w:val="Body Text First Indent 2"/>
    <w:basedOn w:val="a5"/>
    <w:link w:val="2Char"/>
    <w:uiPriority w:val="99"/>
    <w:semiHidden/>
    <w:unhideWhenUsed/>
    <w:rsid w:val="00BB340C"/>
    <w:pPr>
      <w:ind w:firstLineChars="200" w:firstLine="420"/>
    </w:pPr>
  </w:style>
  <w:style w:type="character" w:customStyle="1" w:styleId="2Char">
    <w:name w:val="正文首行缩进 2 Char"/>
    <w:basedOn w:val="Char1"/>
    <w:link w:val="2"/>
    <w:uiPriority w:val="99"/>
    <w:semiHidden/>
    <w:rsid w:val="00BB340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B340C"/>
    <w:pPr>
      <w:widowControl w:val="0"/>
      <w:jc w:val="both"/>
    </w:pPr>
    <w:rPr>
      <w:rFonts w:ascii="Times New Roman" w:eastAsia="宋体" w:hAnsi="Times New Roman" w:cs="Times New Roman"/>
      <w:szCs w:val="24"/>
    </w:rPr>
  </w:style>
  <w:style w:type="paragraph" w:styleId="1">
    <w:name w:val="heading 1"/>
    <w:basedOn w:val="a"/>
    <w:next w:val="a"/>
    <w:link w:val="1Char"/>
    <w:qFormat/>
    <w:rsid w:val="00BB340C"/>
    <w:pPr>
      <w:keepNext/>
      <w:jc w:val="center"/>
      <w:outlineLvl w:val="0"/>
    </w:pPr>
    <w:rPr>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4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340C"/>
    <w:rPr>
      <w:sz w:val="18"/>
      <w:szCs w:val="18"/>
    </w:rPr>
  </w:style>
  <w:style w:type="paragraph" w:styleId="a4">
    <w:name w:val="footer"/>
    <w:basedOn w:val="a"/>
    <w:link w:val="Char0"/>
    <w:uiPriority w:val="99"/>
    <w:unhideWhenUsed/>
    <w:rsid w:val="00BB34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340C"/>
    <w:rPr>
      <w:sz w:val="18"/>
      <w:szCs w:val="18"/>
    </w:rPr>
  </w:style>
  <w:style w:type="character" w:customStyle="1" w:styleId="1Char">
    <w:name w:val="标题 1 Char"/>
    <w:basedOn w:val="a0"/>
    <w:link w:val="1"/>
    <w:rsid w:val="00BB340C"/>
    <w:rPr>
      <w:rFonts w:ascii="Times New Roman" w:eastAsia="宋体" w:hAnsi="Times New Roman" w:cs="Times New Roman"/>
      <w:b/>
      <w:bCs/>
      <w:sz w:val="24"/>
      <w:szCs w:val="20"/>
    </w:rPr>
  </w:style>
  <w:style w:type="character" w:customStyle="1" w:styleId="NormalCharacter">
    <w:name w:val="NormalCharacter"/>
    <w:semiHidden/>
    <w:qFormat/>
    <w:rsid w:val="00BB340C"/>
    <w:rPr>
      <w:szCs w:val="24"/>
    </w:rPr>
  </w:style>
  <w:style w:type="paragraph" w:styleId="a5">
    <w:name w:val="Body Text Indent"/>
    <w:basedOn w:val="a"/>
    <w:link w:val="Char1"/>
    <w:uiPriority w:val="99"/>
    <w:semiHidden/>
    <w:unhideWhenUsed/>
    <w:rsid w:val="00BB340C"/>
    <w:pPr>
      <w:spacing w:after="120"/>
      <w:ind w:leftChars="200" w:left="420"/>
    </w:pPr>
  </w:style>
  <w:style w:type="character" w:customStyle="1" w:styleId="Char1">
    <w:name w:val="正文文本缩进 Char"/>
    <w:basedOn w:val="a0"/>
    <w:link w:val="a5"/>
    <w:uiPriority w:val="99"/>
    <w:semiHidden/>
    <w:rsid w:val="00BB340C"/>
    <w:rPr>
      <w:rFonts w:ascii="Times New Roman" w:eastAsia="宋体" w:hAnsi="Times New Roman" w:cs="Times New Roman"/>
      <w:szCs w:val="24"/>
    </w:rPr>
  </w:style>
  <w:style w:type="paragraph" w:styleId="2">
    <w:name w:val="Body Text First Indent 2"/>
    <w:basedOn w:val="a5"/>
    <w:link w:val="2Char"/>
    <w:uiPriority w:val="99"/>
    <w:semiHidden/>
    <w:unhideWhenUsed/>
    <w:rsid w:val="00BB340C"/>
    <w:pPr>
      <w:ind w:firstLineChars="200" w:firstLine="420"/>
    </w:pPr>
  </w:style>
  <w:style w:type="character" w:customStyle="1" w:styleId="2Char">
    <w:name w:val="正文首行缩进 2 Char"/>
    <w:basedOn w:val="Char1"/>
    <w:link w:val="2"/>
    <w:uiPriority w:val="99"/>
    <w:semiHidden/>
    <w:rsid w:val="00BB340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1279</Characters>
  <Application>Microsoft Office Word</Application>
  <DocSecurity>0</DocSecurity>
  <Lines>10</Lines>
  <Paragraphs>2</Paragraphs>
  <ScaleCrop>false</ScaleCrop>
  <Company>Organization</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2023-01-18T07:58:00Z</dcterms:created>
  <dcterms:modified xsi:type="dcterms:W3CDTF">2023-01-18T08:00:00Z</dcterms:modified>
</cp:coreProperties>
</file>